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8651" w14:textId="77777777" w:rsidR="0000085D" w:rsidRDefault="0000085D" w:rsidP="00907F11">
      <w:pPr>
        <w:ind w:left="-270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09417C9" wp14:editId="53F01C47">
            <wp:extent cx="1040991" cy="1142551"/>
            <wp:effectExtent l="0" t="0" r="635" b="635"/>
            <wp:docPr id="1" name="Picture 1" descr="Purple-Logo-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-Logo-w-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0056" r="15262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3" cy="11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9B29" w14:textId="77777777" w:rsidR="0000085D" w:rsidRDefault="0000085D" w:rsidP="0000085D">
      <w:pPr>
        <w:rPr>
          <w:rFonts w:ascii="Century Gothic" w:hAnsi="Century Gothic"/>
          <w:b/>
        </w:rPr>
      </w:pPr>
    </w:p>
    <w:p w14:paraId="2B7B1E0A" w14:textId="1E1560BB" w:rsidR="00FE08BA" w:rsidRDefault="00F0212C" w:rsidP="00FE08BA">
      <w:pPr>
        <w:ind w:left="-270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>FOR IMMEDIATE RELEASE</w:t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Pr="00297AE1">
        <w:rPr>
          <w:rFonts w:ascii="Century Gothic" w:hAnsi="Century Gothic"/>
          <w:b/>
        </w:rPr>
        <w:t>Media Contact:</w:t>
      </w:r>
    </w:p>
    <w:p w14:paraId="5E6BECE4" w14:textId="7DB16DCA" w:rsidR="00FE08BA" w:rsidRDefault="00246D3D" w:rsidP="00FE08BA">
      <w:pPr>
        <w:ind w:left="-270"/>
        <w:rPr>
          <w:rFonts w:ascii="Century Gothic" w:hAnsi="Century Gothic"/>
          <w:b/>
        </w:rPr>
      </w:pPr>
      <w:r>
        <w:rPr>
          <w:rFonts w:ascii="Century Gothic" w:hAnsi="Century Gothic"/>
        </w:rPr>
        <w:t>June 1</w:t>
      </w:r>
      <w:r w:rsidR="00BA5BD1">
        <w:rPr>
          <w:rFonts w:ascii="Century Gothic" w:hAnsi="Century Gothic"/>
        </w:rPr>
        <w:t>8</w:t>
      </w:r>
      <w:bookmarkStart w:id="0" w:name="_GoBack"/>
      <w:bookmarkEnd w:id="0"/>
      <w:r w:rsidR="00FE08BA">
        <w:rPr>
          <w:rFonts w:ascii="Century Gothic" w:hAnsi="Century Gothic"/>
        </w:rPr>
        <w:t>, 2015</w:t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763603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5C7EFF">
        <w:rPr>
          <w:rFonts w:ascii="Century Gothic" w:hAnsi="Century Gothic"/>
        </w:rPr>
        <w:tab/>
      </w:r>
      <w:r w:rsidR="00CE7F65">
        <w:rPr>
          <w:rFonts w:ascii="Century Gothic" w:hAnsi="Century Gothic"/>
        </w:rPr>
        <w:t>Leanna Bernhard</w:t>
      </w:r>
      <w:r w:rsidR="00F0212C" w:rsidRPr="00297AE1">
        <w:rPr>
          <w:rFonts w:ascii="Century Gothic" w:hAnsi="Century Gothic"/>
        </w:rPr>
        <w:t xml:space="preserve"> </w:t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0212C" w:rsidRPr="00297AE1">
        <w:rPr>
          <w:rFonts w:ascii="Century Gothic" w:hAnsi="Century Gothic"/>
        </w:rPr>
        <w:t xml:space="preserve">Profiles, Inc. </w:t>
      </w:r>
    </w:p>
    <w:p w14:paraId="2EE95856" w14:textId="599E6720" w:rsidR="00CE7F65" w:rsidRPr="00FE08BA" w:rsidRDefault="00FE08BA" w:rsidP="00FE08BA">
      <w:pPr>
        <w:ind w:left="-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E7F65">
        <w:rPr>
          <w:rFonts w:ascii="Century Gothic" w:hAnsi="Century Gothic"/>
        </w:rPr>
        <w:t>410-243-3790</w:t>
      </w:r>
    </w:p>
    <w:p w14:paraId="48EE9CE1" w14:textId="2ECBC056" w:rsidR="00F0212C" w:rsidRPr="00297AE1" w:rsidRDefault="00FE08BA" w:rsidP="00FE08B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7" w:history="1">
        <w:r w:rsidR="00F0212C" w:rsidRPr="00297AE1">
          <w:rPr>
            <w:rStyle w:val="Hyperlink"/>
            <w:rFonts w:ascii="Century Gothic" w:hAnsi="Century Gothic"/>
          </w:rPr>
          <w:t>leanna@profilespr.com</w:t>
        </w:r>
      </w:hyperlink>
    </w:p>
    <w:p w14:paraId="05054214" w14:textId="77777777" w:rsidR="00F0212C" w:rsidRPr="00297AE1" w:rsidRDefault="00F0212C">
      <w:pPr>
        <w:rPr>
          <w:rFonts w:ascii="Century Gothic" w:hAnsi="Century Gothic"/>
        </w:rPr>
      </w:pPr>
    </w:p>
    <w:p w14:paraId="35C4A0AE" w14:textId="77777777" w:rsidR="00F0212C" w:rsidRPr="00297AE1" w:rsidRDefault="00F0212C">
      <w:pPr>
        <w:rPr>
          <w:rFonts w:ascii="Century Gothic" w:hAnsi="Century Gothic"/>
          <w:b/>
        </w:rPr>
      </w:pPr>
    </w:p>
    <w:p w14:paraId="6DBAF924" w14:textId="77777777" w:rsidR="00124F55" w:rsidRDefault="00124F55" w:rsidP="00124F5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 OF CENTRAL MARYLAND ANNOUNCES </w:t>
      </w:r>
      <w:r w:rsidRPr="00297AE1">
        <w:rPr>
          <w:rFonts w:ascii="Century Gothic" w:hAnsi="Century Gothic"/>
          <w:b/>
        </w:rPr>
        <w:t>NEW BOARD MEMBER</w:t>
      </w:r>
    </w:p>
    <w:p w14:paraId="38F4CE11" w14:textId="26833562" w:rsidR="00124F55" w:rsidRPr="00EA79E0" w:rsidRDefault="00124F55" w:rsidP="00124F55">
      <w:pPr>
        <w:ind w:left="-180" w:firstLine="1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Christopher Griffith</w:t>
      </w:r>
      <w:r>
        <w:rPr>
          <w:rFonts w:ascii="Century Gothic" w:hAnsi="Century Gothic" w:cs="Verdana"/>
          <w:lang w:eastAsia="ja-JP"/>
        </w:rPr>
        <w:t xml:space="preserve"> joins Harford County Community Leadership Board</w:t>
      </w:r>
    </w:p>
    <w:p w14:paraId="229242E9" w14:textId="77777777" w:rsidR="00124F55" w:rsidRPr="00CE7F65" w:rsidRDefault="00124F55" w:rsidP="00124F55">
      <w:pPr>
        <w:jc w:val="center"/>
        <w:rPr>
          <w:rFonts w:ascii="Century Gothic" w:hAnsi="Century Gothic"/>
        </w:rPr>
      </w:pPr>
    </w:p>
    <w:p w14:paraId="601DAB3A" w14:textId="65D0E74F" w:rsidR="00124F55" w:rsidRDefault="00124F55" w:rsidP="00124F55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The Y of Central Maryland is pleased to announce the addition of </w:t>
      </w:r>
      <w:r>
        <w:rPr>
          <w:rFonts w:ascii="Century Gothic" w:hAnsi="Century Gothic"/>
        </w:rPr>
        <w:t>Christopher Griffith</w:t>
      </w:r>
      <w:r>
        <w:rPr>
          <w:rFonts w:ascii="Century Gothic" w:hAnsi="Century Gothic" w:cs="Verdana"/>
          <w:lang w:eastAsia="ja-JP"/>
        </w:rPr>
        <w:t xml:space="preserve"> </w:t>
      </w:r>
      <w:r>
        <w:rPr>
          <w:rFonts w:ascii="Century Gothic" w:hAnsi="Century Gothic"/>
        </w:rPr>
        <w:t>to the Harford County Community Leadership Board.</w:t>
      </w:r>
    </w:p>
    <w:p w14:paraId="6D3EADF4" w14:textId="77777777" w:rsidR="00124F55" w:rsidRDefault="00124F55" w:rsidP="00124F55">
      <w:pPr>
        <w:rPr>
          <w:rFonts w:ascii="Century Gothic" w:hAnsi="Century Gothic"/>
        </w:rPr>
      </w:pPr>
    </w:p>
    <w:p w14:paraId="1A46A74E" w14:textId="41942477" w:rsidR="00124F55" w:rsidRDefault="00124F55" w:rsidP="00124F55">
      <w:pPr>
        <w:rPr>
          <w:rFonts w:ascii="Century Gothic" w:hAnsi="Century Gothic"/>
        </w:rPr>
      </w:pPr>
      <w:r w:rsidRPr="00124F55">
        <w:rPr>
          <w:rFonts w:ascii="Century Gothic" w:hAnsi="Century Gothic"/>
        </w:rPr>
        <w:t>Griffith is an Executive Vice President with KCI Technologies, Inc (KCI) and oversees the operations of the Environmental, Resource Management, Site/Facilities, Construction Management and Telecom/Utilities Disciplines.</w:t>
      </w:r>
      <w:r w:rsidR="00BF0067">
        <w:rPr>
          <w:rFonts w:ascii="Century Gothic" w:hAnsi="Century Gothic"/>
        </w:rPr>
        <w:t xml:space="preserve"> He has more than 30 years of experience in design, program and construction management. Prior to KCI, Griffith spent 12 years in the U</w:t>
      </w:r>
      <w:r w:rsidR="00CB3233">
        <w:rPr>
          <w:rFonts w:ascii="Century Gothic" w:hAnsi="Century Gothic"/>
        </w:rPr>
        <w:t>.</w:t>
      </w:r>
      <w:r w:rsidR="00BF0067">
        <w:rPr>
          <w:rFonts w:ascii="Century Gothic" w:hAnsi="Century Gothic"/>
        </w:rPr>
        <w:t>S</w:t>
      </w:r>
      <w:r w:rsidR="00CB3233">
        <w:rPr>
          <w:rFonts w:ascii="Century Gothic" w:hAnsi="Century Gothic"/>
        </w:rPr>
        <w:t>.</w:t>
      </w:r>
      <w:r w:rsidR="00BF0067">
        <w:rPr>
          <w:rFonts w:ascii="Century Gothic" w:hAnsi="Century Gothic"/>
        </w:rPr>
        <w:t xml:space="preserve"> Navy Civil Engineer Corps. </w:t>
      </w:r>
      <w:r w:rsidR="00AB5A8F">
        <w:rPr>
          <w:rFonts w:ascii="Century Gothic" w:hAnsi="Century Gothic"/>
        </w:rPr>
        <w:t xml:space="preserve">He is also a registered professional engineer in several states and is a certified construction manager. </w:t>
      </w:r>
    </w:p>
    <w:p w14:paraId="3724E1AC" w14:textId="77777777" w:rsidR="00AB5A8F" w:rsidRDefault="00AB5A8F" w:rsidP="00124F55">
      <w:pPr>
        <w:rPr>
          <w:rFonts w:ascii="Century Gothic" w:hAnsi="Century Gothic"/>
        </w:rPr>
      </w:pPr>
    </w:p>
    <w:p w14:paraId="1CF24307" w14:textId="11C4F3FE" w:rsidR="00AB5A8F" w:rsidRPr="00AB5A8F" w:rsidRDefault="00CB3233" w:rsidP="00124F55">
      <w:pPr>
        <w:rPr>
          <w:rFonts w:ascii="Century Gothic" w:hAnsi="Century Gothic"/>
        </w:rPr>
      </w:pPr>
      <w:r>
        <w:rPr>
          <w:rFonts w:ascii="Century Gothic" w:hAnsi="Century Gothic"/>
        </w:rPr>
        <w:t>Griffith</w:t>
      </w:r>
      <w:r w:rsidR="00AB5A8F" w:rsidRPr="00AB5A8F">
        <w:rPr>
          <w:rFonts w:ascii="Century Gothic" w:hAnsi="Century Gothic"/>
        </w:rPr>
        <w:t xml:space="preserve"> serves on several national committees for the Construction Management Association of America (CMAA), including Professional Development, Emerging Technologies and Standards of Practice.</w:t>
      </w:r>
      <w:r>
        <w:rPr>
          <w:rFonts w:ascii="Century Gothic" w:hAnsi="Century Gothic"/>
        </w:rPr>
        <w:t xml:space="preserve"> He</w:t>
      </w:r>
      <w:r w:rsidR="00FC0EA0">
        <w:rPr>
          <w:rFonts w:ascii="Century Gothic" w:hAnsi="Century Gothic"/>
        </w:rPr>
        <w:t xml:space="preserve"> is </w:t>
      </w:r>
      <w:r w:rsidR="003E3136">
        <w:rPr>
          <w:rFonts w:ascii="Century Gothic" w:hAnsi="Century Gothic"/>
        </w:rPr>
        <w:t xml:space="preserve">also </w:t>
      </w:r>
      <w:r w:rsidR="00FC0EA0">
        <w:rPr>
          <w:rFonts w:ascii="Century Gothic" w:hAnsi="Century Gothic"/>
        </w:rPr>
        <w:t>a volunteer instructor for CMAA and has previously served on the ARC, Northern Chesapeake Board of Directors</w:t>
      </w:r>
      <w:r w:rsidR="00F93AF2">
        <w:rPr>
          <w:rFonts w:ascii="Century Gothic" w:hAnsi="Century Gothic"/>
        </w:rPr>
        <w:t>, as well as the American Cou</w:t>
      </w:r>
      <w:r w:rsidR="0057503B">
        <w:rPr>
          <w:rFonts w:ascii="Century Gothic" w:hAnsi="Century Gothic"/>
        </w:rPr>
        <w:t>ncil of Engineering Companies Maryland</w:t>
      </w:r>
      <w:r w:rsidR="00F93AF2">
        <w:rPr>
          <w:rFonts w:ascii="Century Gothic" w:hAnsi="Century Gothic"/>
        </w:rPr>
        <w:t xml:space="preserve"> Board.</w:t>
      </w:r>
    </w:p>
    <w:p w14:paraId="42E81778" w14:textId="77777777" w:rsidR="007E1ADD" w:rsidRDefault="007E1ADD" w:rsidP="00124F55">
      <w:pPr>
        <w:rPr>
          <w:rFonts w:ascii="Century Gothic" w:hAnsi="Century Gothic"/>
        </w:rPr>
      </w:pPr>
    </w:p>
    <w:p w14:paraId="36A3E2DB" w14:textId="314DAE9E" w:rsidR="00124F55" w:rsidRPr="00124F55" w:rsidRDefault="007E1ADD" w:rsidP="00124F55">
      <w:pPr>
        <w:rPr>
          <w:rFonts w:ascii="Century Gothic" w:hAnsi="Century Gothic"/>
        </w:rPr>
      </w:pPr>
      <w:r>
        <w:rPr>
          <w:rFonts w:ascii="Century Gothic" w:hAnsi="Century Gothic"/>
        </w:rPr>
        <w:t>Griffith graduated from the Uni</w:t>
      </w:r>
      <w:r w:rsidR="00CB3233">
        <w:rPr>
          <w:rFonts w:ascii="Century Gothic" w:hAnsi="Century Gothic"/>
        </w:rPr>
        <w:t>ted States Naval Academy and</w:t>
      </w:r>
      <w:r>
        <w:rPr>
          <w:rFonts w:ascii="Century Gothic" w:hAnsi="Century Gothic"/>
        </w:rPr>
        <w:t xml:space="preserve"> received master’s degrees from the University of Maryland, the University of Hawaii and Boston University. </w:t>
      </w:r>
      <w:r w:rsidR="00AB5A8F">
        <w:rPr>
          <w:rFonts w:ascii="Century Gothic" w:hAnsi="Century Gothic"/>
        </w:rPr>
        <w:t>He lives in Bel Air with his wife and three children.</w:t>
      </w:r>
    </w:p>
    <w:p w14:paraId="583B136E" w14:textId="77777777" w:rsidR="00124F55" w:rsidRDefault="00124F55" w:rsidP="00124F55">
      <w:pPr>
        <w:rPr>
          <w:rFonts w:ascii="Century Gothic" w:eastAsia="Times New Roman" w:hAnsi="Century Gothic"/>
        </w:rPr>
      </w:pPr>
    </w:p>
    <w:p w14:paraId="6D655539" w14:textId="77777777" w:rsidR="00124F55" w:rsidRPr="00B45766" w:rsidRDefault="00124F55" w:rsidP="00124F55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>The Y of Central Maryland is a charitable organization dedicated to developing the full potential of every individual through programs that build healthy spirit, mind and body for all.</w:t>
      </w:r>
    </w:p>
    <w:p w14:paraId="63836BFB" w14:textId="77777777" w:rsidR="00124F55" w:rsidRPr="00293E6E" w:rsidRDefault="00124F55" w:rsidP="00124F55">
      <w:pPr>
        <w:rPr>
          <w:rFonts w:ascii="Century Gothic" w:hAnsi="Century Gothic"/>
        </w:rPr>
      </w:pPr>
    </w:p>
    <w:p w14:paraId="43D27B30" w14:textId="77777777" w:rsidR="00124F55" w:rsidRPr="00293E6E" w:rsidRDefault="00124F55" w:rsidP="00124F55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7CCCB5B4" w14:textId="77777777" w:rsidR="00124F55" w:rsidRPr="00293E6E" w:rsidRDefault="00124F55" w:rsidP="00124F55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5463AF5A" w14:textId="77777777" w:rsidR="00124F55" w:rsidRPr="00293E6E" w:rsidRDefault="00124F55" w:rsidP="00124F55">
      <w:pPr>
        <w:rPr>
          <w:rFonts w:ascii="Century Gothic" w:hAnsi="Century Gothic"/>
        </w:rPr>
      </w:pPr>
    </w:p>
    <w:p w14:paraId="0F4AFE5E" w14:textId="77777777" w:rsidR="00124F55" w:rsidRPr="00293E6E" w:rsidRDefault="00124F55" w:rsidP="00124F55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4B0D1A7D" w14:textId="77777777" w:rsidR="00124F55" w:rsidRPr="00293E6E" w:rsidRDefault="00124F55" w:rsidP="00124F55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50BE0C0B" w14:textId="77777777" w:rsidR="00124F55" w:rsidRPr="00293E6E" w:rsidRDefault="00124F55" w:rsidP="00124F55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25E0EBA6" w14:textId="77777777" w:rsidR="00124F55" w:rsidRPr="00293E6E" w:rsidRDefault="00124F55" w:rsidP="00124F55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40BCF720" w14:textId="77777777" w:rsidR="00124F55" w:rsidRPr="00293E6E" w:rsidRDefault="00124F55" w:rsidP="00124F55">
      <w:pPr>
        <w:rPr>
          <w:rFonts w:ascii="Century Gothic" w:hAnsi="Century Gothic"/>
          <w:szCs w:val="20"/>
        </w:rPr>
      </w:pPr>
    </w:p>
    <w:p w14:paraId="2C616CD4" w14:textId="77777777" w:rsidR="00124F55" w:rsidRPr="00293E6E" w:rsidRDefault="00124F55" w:rsidP="00124F55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3098D191" w14:textId="77777777" w:rsidR="00124F55" w:rsidRPr="00293E6E" w:rsidRDefault="00124F55" w:rsidP="00124F55">
      <w:pPr>
        <w:rPr>
          <w:rFonts w:ascii="Century Gothic" w:hAnsi="Century Gothic"/>
        </w:rPr>
      </w:pPr>
    </w:p>
    <w:p w14:paraId="71AC6544" w14:textId="77777777" w:rsidR="00124F55" w:rsidRPr="00293E6E" w:rsidRDefault="00124F55" w:rsidP="00124F55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7DB5C761" w14:textId="77777777" w:rsidR="00124F55" w:rsidRPr="00293E6E" w:rsidRDefault="00124F55" w:rsidP="00124F55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41AEC0CF" w14:textId="77777777" w:rsidR="00124F55" w:rsidRPr="00293E6E" w:rsidRDefault="00124F55" w:rsidP="00124F55">
      <w:pPr>
        <w:rPr>
          <w:rFonts w:ascii="Century Gothic" w:hAnsi="Century Gothic"/>
        </w:rPr>
      </w:pPr>
    </w:p>
    <w:p w14:paraId="6827A6AE" w14:textId="77777777" w:rsidR="00124F55" w:rsidRPr="00293E6E" w:rsidRDefault="00124F55" w:rsidP="00124F55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8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432471D" w14:textId="77777777" w:rsidR="00124F55" w:rsidRPr="00293E6E" w:rsidRDefault="00124F55" w:rsidP="00124F55">
      <w:pPr>
        <w:jc w:val="center"/>
        <w:rPr>
          <w:rFonts w:ascii="Century Gothic" w:hAnsi="Century Gothic"/>
        </w:rPr>
      </w:pPr>
    </w:p>
    <w:p w14:paraId="27DEFE93" w14:textId="77777777" w:rsidR="00124F55" w:rsidRPr="003F6AF3" w:rsidRDefault="00124F55" w:rsidP="00124F55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30D91B7B" w14:textId="77777777" w:rsidR="00124F55" w:rsidRPr="00F0212C" w:rsidRDefault="00124F55" w:rsidP="00124F55"/>
    <w:p w14:paraId="2B75C85B" w14:textId="77777777" w:rsidR="00F0212C" w:rsidRPr="00F0212C" w:rsidRDefault="00F0212C" w:rsidP="00124F55">
      <w:pPr>
        <w:jc w:val="center"/>
      </w:pPr>
    </w:p>
    <w:sectPr w:rsidR="00F0212C" w:rsidRPr="00F0212C" w:rsidSect="00FE08B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C"/>
    <w:rsid w:val="0000085D"/>
    <w:rsid w:val="00030107"/>
    <w:rsid w:val="00124F55"/>
    <w:rsid w:val="00125499"/>
    <w:rsid w:val="00155CCC"/>
    <w:rsid w:val="00213437"/>
    <w:rsid w:val="0021493C"/>
    <w:rsid w:val="00246D3D"/>
    <w:rsid w:val="00297709"/>
    <w:rsid w:val="00297AE1"/>
    <w:rsid w:val="002E0A8C"/>
    <w:rsid w:val="00300BBD"/>
    <w:rsid w:val="00303978"/>
    <w:rsid w:val="00355418"/>
    <w:rsid w:val="003D60E7"/>
    <w:rsid w:val="003E3136"/>
    <w:rsid w:val="003F2C22"/>
    <w:rsid w:val="00402600"/>
    <w:rsid w:val="0045297F"/>
    <w:rsid w:val="0046204E"/>
    <w:rsid w:val="004635CB"/>
    <w:rsid w:val="004A2339"/>
    <w:rsid w:val="004C0957"/>
    <w:rsid w:val="00527003"/>
    <w:rsid w:val="0057503B"/>
    <w:rsid w:val="0059640F"/>
    <w:rsid w:val="005C7EFF"/>
    <w:rsid w:val="00622B9F"/>
    <w:rsid w:val="006F59CC"/>
    <w:rsid w:val="00717E5B"/>
    <w:rsid w:val="00763603"/>
    <w:rsid w:val="00782522"/>
    <w:rsid w:val="007E1ADD"/>
    <w:rsid w:val="007F70FE"/>
    <w:rsid w:val="008A51AC"/>
    <w:rsid w:val="008A68E4"/>
    <w:rsid w:val="008C3A50"/>
    <w:rsid w:val="008C6223"/>
    <w:rsid w:val="00907F11"/>
    <w:rsid w:val="00942992"/>
    <w:rsid w:val="009C664B"/>
    <w:rsid w:val="009E2145"/>
    <w:rsid w:val="009E7D85"/>
    <w:rsid w:val="00A417CA"/>
    <w:rsid w:val="00A4555F"/>
    <w:rsid w:val="00AB5A8F"/>
    <w:rsid w:val="00AD484E"/>
    <w:rsid w:val="00B45766"/>
    <w:rsid w:val="00BA5BD1"/>
    <w:rsid w:val="00BF0067"/>
    <w:rsid w:val="00C43AB7"/>
    <w:rsid w:val="00CB3233"/>
    <w:rsid w:val="00CE7F65"/>
    <w:rsid w:val="00D04BDF"/>
    <w:rsid w:val="00D97EAC"/>
    <w:rsid w:val="00DC1A34"/>
    <w:rsid w:val="00E340B9"/>
    <w:rsid w:val="00EA79E0"/>
    <w:rsid w:val="00F0212C"/>
    <w:rsid w:val="00F34B3B"/>
    <w:rsid w:val="00F5082A"/>
    <w:rsid w:val="00F64088"/>
    <w:rsid w:val="00F93AF2"/>
    <w:rsid w:val="00FA415E"/>
    <w:rsid w:val="00FC0EA0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C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2194</Characters>
  <Application>Microsoft Macintosh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Profiles PR</cp:lastModifiedBy>
  <cp:revision>14</cp:revision>
  <cp:lastPrinted>2015-03-03T19:40:00Z</cp:lastPrinted>
  <dcterms:created xsi:type="dcterms:W3CDTF">2015-06-04T19:25:00Z</dcterms:created>
  <dcterms:modified xsi:type="dcterms:W3CDTF">2015-06-18T19:39:00Z</dcterms:modified>
</cp:coreProperties>
</file>